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3341"/>
        <w:gridCol w:w="6172"/>
      </w:tblGrid>
      <w:tr w:rsidR="00701439" w:rsidTr="00EC217D">
        <w:tc>
          <w:tcPr>
            <w:tcW w:w="1305" w:type="dxa"/>
            <w:vAlign w:val="center"/>
          </w:tcPr>
          <w:p w:rsidR="00701439" w:rsidRDefault="00701439" w:rsidP="00EC217D">
            <w:pPr>
              <w:rPr>
                <w:rFonts w:ascii="Microsoft Sans Serif" w:eastAsia="Times New Roman" w:hAnsi="Microsoft Sans Serif" w:cs="Microsoft Sans Serif"/>
                <w:b/>
                <w:sz w:val="24"/>
                <w:szCs w:val="24"/>
              </w:rPr>
            </w:pPr>
            <w:r w:rsidRPr="00060A45">
              <w:rPr>
                <w:rFonts w:ascii="Microsoft Sans Serif" w:hAnsi="Microsoft Sans Serif" w:cs="Microsoft Sans Serif"/>
                <w:noProof/>
              </w:rPr>
              <w:drawing>
                <wp:inline distT="0" distB="0" distL="0" distR="0" wp14:anchorId="6B70A6B7" wp14:editId="5BB89FB5">
                  <wp:extent cx="691763" cy="713608"/>
                  <wp:effectExtent l="0" t="0" r="0" b="0"/>
                  <wp:docPr id="6" name="Picture 6" descr="Troop 7 Logo Revise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op 7 Logo Revised 20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104" cy="716023"/>
                          </a:xfrm>
                          <a:prstGeom prst="rect">
                            <a:avLst/>
                          </a:prstGeom>
                          <a:noFill/>
                          <a:ln>
                            <a:noFill/>
                          </a:ln>
                        </pic:spPr>
                      </pic:pic>
                    </a:graphicData>
                  </a:graphic>
                </wp:inline>
              </w:drawing>
            </w:r>
          </w:p>
        </w:tc>
        <w:tc>
          <w:tcPr>
            <w:tcW w:w="3341" w:type="dxa"/>
            <w:vAlign w:val="center"/>
          </w:tcPr>
          <w:p w:rsidR="00701439" w:rsidRPr="00FF6A99" w:rsidRDefault="00701439" w:rsidP="00EC217D">
            <w:pPr>
              <w:rPr>
                <w:rFonts w:ascii="Microsoft Sans Serif" w:eastAsia="Times New Roman" w:hAnsi="Microsoft Sans Serif" w:cs="Microsoft Sans Serif"/>
                <w:b/>
                <w:sz w:val="36"/>
                <w:szCs w:val="36"/>
              </w:rPr>
            </w:pPr>
            <w:r w:rsidRPr="00FF6A99">
              <w:rPr>
                <w:rFonts w:ascii="Microsoft Sans Serif" w:eastAsia="Times New Roman" w:hAnsi="Microsoft Sans Serif" w:cs="Microsoft Sans Serif"/>
                <w:b/>
                <w:sz w:val="36"/>
                <w:szCs w:val="36"/>
              </w:rPr>
              <w:t>Troop 7</w:t>
            </w:r>
          </w:p>
        </w:tc>
        <w:tc>
          <w:tcPr>
            <w:tcW w:w="6172" w:type="dxa"/>
            <w:vAlign w:val="center"/>
          </w:tcPr>
          <w:p w:rsidR="00F37F01" w:rsidRDefault="007143BE" w:rsidP="00EC217D">
            <w:pPr>
              <w:jc w:val="right"/>
              <w:rPr>
                <w:rFonts w:ascii="Microsoft Sans Serif" w:eastAsia="Times New Roman" w:hAnsi="Microsoft Sans Serif" w:cs="Microsoft Sans Serif"/>
                <w:b/>
                <w:sz w:val="36"/>
                <w:szCs w:val="36"/>
              </w:rPr>
            </w:pPr>
            <w:r>
              <w:rPr>
                <w:rFonts w:ascii="Microsoft Sans Serif" w:eastAsia="Times New Roman" w:hAnsi="Microsoft Sans Serif" w:cs="Microsoft Sans Serif"/>
                <w:b/>
                <w:sz w:val="36"/>
                <w:szCs w:val="36"/>
              </w:rPr>
              <w:t>Bluenose Preparation</w:t>
            </w:r>
          </w:p>
          <w:p w:rsidR="00701439" w:rsidRDefault="00701439" w:rsidP="00EC217D">
            <w:pPr>
              <w:jc w:val="right"/>
              <w:rPr>
                <w:rFonts w:ascii="Microsoft Sans Serif" w:eastAsia="Times New Roman" w:hAnsi="Microsoft Sans Serif" w:cs="Microsoft Sans Serif"/>
                <w:b/>
                <w:sz w:val="24"/>
                <w:szCs w:val="24"/>
              </w:rPr>
            </w:pPr>
          </w:p>
        </w:tc>
      </w:tr>
    </w:tbl>
    <w:p w:rsidR="0065735F" w:rsidRDefault="002374FF" w:rsidP="007143BE">
      <w:pPr>
        <w:rPr>
          <w:rFonts w:ascii="Arial" w:eastAsia="Arial" w:hAnsi="Arial" w:cs="Arial"/>
          <w:b/>
          <w:bCs/>
        </w:rPr>
      </w:pPr>
      <w:r>
        <w:rPr>
          <w:rFonts w:ascii="Arial" w:eastAsia="Arial" w:hAnsi="Arial" w:cs="Arial"/>
          <w:b/>
          <w:bCs/>
        </w:rPr>
        <w:tab/>
      </w:r>
    </w:p>
    <w:p w:rsidR="007143BE" w:rsidRDefault="007143BE" w:rsidP="007143BE">
      <w:pPr>
        <w:rPr>
          <w:rFonts w:ascii="Arial" w:eastAsia="Arial" w:hAnsi="Arial" w:cs="Arial"/>
          <w:bCs/>
        </w:rPr>
      </w:pPr>
      <w:r w:rsidRPr="007143BE">
        <w:rPr>
          <w:rFonts w:ascii="Arial" w:eastAsia="Arial" w:hAnsi="Arial" w:cs="Arial"/>
          <w:bCs/>
        </w:rPr>
        <w:t xml:space="preserve">Bluenose </w:t>
      </w:r>
      <w:r>
        <w:rPr>
          <w:rFonts w:ascii="Arial" w:eastAsia="Arial" w:hAnsi="Arial" w:cs="Arial"/>
          <w:bCs/>
        </w:rPr>
        <w:t>camping is somewhat different from typical camping trips, in that Scouts who attend are generally more experienced and prepared to withstand harsh winter conditions.  In addition, historically, the Troop has treated Bluenose as more of an “every man for himself” outing.  So in preparing for Bluenose, these are some of the variants beyond normal camping trip preparation:</w:t>
      </w:r>
    </w:p>
    <w:p w:rsidR="007143BE" w:rsidRDefault="007143BE" w:rsidP="007143BE">
      <w:pPr>
        <w:rPr>
          <w:rFonts w:ascii="Arial" w:eastAsia="Arial" w:hAnsi="Arial" w:cs="Arial"/>
          <w:bCs/>
        </w:rPr>
      </w:pPr>
    </w:p>
    <w:p w:rsidR="007143BE" w:rsidRDefault="007143BE" w:rsidP="007143BE">
      <w:pPr>
        <w:rPr>
          <w:rFonts w:ascii="Arial" w:eastAsia="Arial" w:hAnsi="Arial" w:cs="Arial"/>
          <w:bCs/>
        </w:rPr>
      </w:pPr>
      <w:r>
        <w:rPr>
          <w:rFonts w:ascii="Arial" w:eastAsia="Arial" w:hAnsi="Arial" w:cs="Arial"/>
          <w:bCs/>
        </w:rPr>
        <w:t>Troop supplies and kitchen setup:</w:t>
      </w:r>
    </w:p>
    <w:p w:rsidR="007143BE" w:rsidRDefault="00485C40" w:rsidP="007143BE">
      <w:pPr>
        <w:ind w:left="360"/>
        <w:rPr>
          <w:rFonts w:ascii="Arial" w:eastAsia="Arial" w:hAnsi="Arial" w:cs="Arial"/>
          <w:bCs/>
        </w:rPr>
      </w:pPr>
      <w:r>
        <w:rPr>
          <w:rFonts w:ascii="Arial" w:eastAsia="Arial" w:hAnsi="Arial" w:cs="Arial"/>
          <w:bCs/>
        </w:rPr>
        <w:t>Liquid fuel s</w:t>
      </w:r>
      <w:r w:rsidR="007143BE" w:rsidRPr="007143BE">
        <w:rPr>
          <w:rFonts w:ascii="Arial" w:eastAsia="Arial" w:hAnsi="Arial" w:cs="Arial"/>
          <w:bCs/>
        </w:rPr>
        <w:t>toves</w:t>
      </w:r>
      <w:r>
        <w:rPr>
          <w:rFonts w:ascii="Arial" w:eastAsia="Arial" w:hAnsi="Arial" w:cs="Arial"/>
          <w:bCs/>
        </w:rPr>
        <w:t xml:space="preserve"> (not propane)</w:t>
      </w:r>
      <w:r w:rsidR="007143BE" w:rsidRPr="007143BE">
        <w:rPr>
          <w:rFonts w:ascii="Arial" w:eastAsia="Arial" w:hAnsi="Arial" w:cs="Arial"/>
          <w:bCs/>
        </w:rPr>
        <w:t xml:space="preserve"> – boiling water only on the stove – no other cooking</w:t>
      </w:r>
    </w:p>
    <w:p w:rsidR="007143BE" w:rsidRDefault="007143BE" w:rsidP="007143BE">
      <w:pPr>
        <w:ind w:left="360"/>
        <w:rPr>
          <w:rFonts w:ascii="Arial" w:eastAsia="Arial" w:hAnsi="Arial" w:cs="Arial"/>
          <w:bCs/>
        </w:rPr>
      </w:pPr>
      <w:r>
        <w:rPr>
          <w:rFonts w:ascii="Arial" w:eastAsia="Arial" w:hAnsi="Arial" w:cs="Arial"/>
          <w:bCs/>
        </w:rPr>
        <w:t>Lighters/matches</w:t>
      </w:r>
    </w:p>
    <w:p w:rsidR="007143BE" w:rsidRDefault="00A015A7" w:rsidP="007143BE">
      <w:pPr>
        <w:ind w:left="360"/>
        <w:rPr>
          <w:rFonts w:ascii="Arial" w:eastAsia="Arial" w:hAnsi="Arial" w:cs="Arial"/>
          <w:bCs/>
        </w:rPr>
      </w:pPr>
      <w:r>
        <w:rPr>
          <w:rFonts w:ascii="Arial" w:eastAsia="Arial" w:hAnsi="Arial" w:cs="Arial"/>
          <w:bCs/>
        </w:rPr>
        <w:t>Fire paste</w:t>
      </w:r>
      <w:r w:rsidR="007143BE">
        <w:rPr>
          <w:rFonts w:ascii="Arial" w:eastAsia="Arial" w:hAnsi="Arial" w:cs="Arial"/>
          <w:bCs/>
        </w:rPr>
        <w:t xml:space="preserve"> for stoves</w:t>
      </w:r>
      <w:r>
        <w:rPr>
          <w:rFonts w:ascii="Arial" w:eastAsia="Arial" w:hAnsi="Arial" w:cs="Arial"/>
          <w:bCs/>
        </w:rPr>
        <w:t xml:space="preserve"> (</w:t>
      </w:r>
      <w:proofErr w:type="spellStart"/>
      <w:r>
        <w:rPr>
          <w:rFonts w:ascii="Arial" w:eastAsia="Arial" w:hAnsi="Arial" w:cs="Arial"/>
          <w:bCs/>
        </w:rPr>
        <w:t>Coghlan’s</w:t>
      </w:r>
      <w:proofErr w:type="spellEnd"/>
      <w:r>
        <w:rPr>
          <w:rFonts w:ascii="Arial" w:eastAsia="Arial" w:hAnsi="Arial" w:cs="Arial"/>
          <w:bCs/>
        </w:rPr>
        <w:t xml:space="preserve"> is one brand)</w:t>
      </w:r>
    </w:p>
    <w:p w:rsidR="007143BE" w:rsidRPr="007143BE" w:rsidRDefault="007143BE" w:rsidP="007143BE">
      <w:pPr>
        <w:ind w:left="360"/>
        <w:rPr>
          <w:rFonts w:ascii="Arial" w:eastAsia="Arial" w:hAnsi="Arial" w:cs="Arial"/>
          <w:bCs/>
        </w:rPr>
      </w:pPr>
      <w:r>
        <w:rPr>
          <w:rFonts w:ascii="Arial" w:eastAsia="Arial" w:hAnsi="Arial" w:cs="Arial"/>
          <w:bCs/>
        </w:rPr>
        <w:t>Miscellaneous pots; ladle</w:t>
      </w:r>
    </w:p>
    <w:p w:rsidR="007143BE" w:rsidRPr="007143BE" w:rsidRDefault="007143BE" w:rsidP="007143BE">
      <w:pPr>
        <w:ind w:left="360"/>
        <w:rPr>
          <w:rFonts w:ascii="Arial" w:eastAsia="Arial" w:hAnsi="Arial" w:cs="Arial"/>
          <w:bCs/>
        </w:rPr>
      </w:pPr>
      <w:r w:rsidRPr="007143BE">
        <w:rPr>
          <w:rFonts w:ascii="Arial" w:eastAsia="Arial" w:hAnsi="Arial" w:cs="Arial"/>
          <w:bCs/>
        </w:rPr>
        <w:t>Large water jug for general use</w:t>
      </w:r>
    </w:p>
    <w:p w:rsidR="007143BE" w:rsidRDefault="007143BE" w:rsidP="007143BE">
      <w:pPr>
        <w:ind w:left="360"/>
        <w:rPr>
          <w:rFonts w:ascii="Arial" w:eastAsia="Arial" w:hAnsi="Arial" w:cs="Arial"/>
          <w:bCs/>
        </w:rPr>
      </w:pPr>
      <w:r w:rsidRPr="007143BE">
        <w:rPr>
          <w:rFonts w:ascii="Arial" w:eastAsia="Arial" w:hAnsi="Arial" w:cs="Arial"/>
          <w:bCs/>
        </w:rPr>
        <w:t>Garbage bag(s)</w:t>
      </w:r>
    </w:p>
    <w:p w:rsidR="00485C40" w:rsidRPr="007143BE" w:rsidRDefault="00485C40" w:rsidP="007143BE">
      <w:pPr>
        <w:ind w:left="360"/>
        <w:rPr>
          <w:rFonts w:ascii="Arial" w:eastAsia="Arial" w:hAnsi="Arial" w:cs="Arial"/>
          <w:bCs/>
        </w:rPr>
      </w:pPr>
      <w:r>
        <w:rPr>
          <w:rFonts w:ascii="Arial" w:eastAsia="Arial" w:hAnsi="Arial" w:cs="Arial"/>
          <w:bCs/>
        </w:rPr>
        <w:t>Paper towels</w:t>
      </w:r>
    </w:p>
    <w:p w:rsidR="007143BE" w:rsidRDefault="007143BE" w:rsidP="007143BE">
      <w:pPr>
        <w:ind w:left="360"/>
        <w:rPr>
          <w:rFonts w:ascii="Arial" w:eastAsia="Arial" w:hAnsi="Arial" w:cs="Arial"/>
          <w:bCs/>
        </w:rPr>
      </w:pPr>
      <w:r w:rsidRPr="007143BE">
        <w:rPr>
          <w:rFonts w:ascii="Arial" w:eastAsia="Arial" w:hAnsi="Arial" w:cs="Arial"/>
          <w:bCs/>
        </w:rPr>
        <w:t>Winter tents</w:t>
      </w:r>
      <w:r>
        <w:rPr>
          <w:rFonts w:ascii="Arial" w:eastAsia="Arial" w:hAnsi="Arial" w:cs="Arial"/>
          <w:bCs/>
        </w:rPr>
        <w:t xml:space="preserve"> – K2 XT</w:t>
      </w:r>
    </w:p>
    <w:p w:rsidR="007143BE" w:rsidRDefault="007143BE" w:rsidP="007143BE">
      <w:pPr>
        <w:ind w:left="360"/>
        <w:rPr>
          <w:rFonts w:ascii="Arial" w:eastAsia="Arial" w:hAnsi="Arial" w:cs="Arial"/>
          <w:bCs/>
        </w:rPr>
      </w:pPr>
      <w:r>
        <w:rPr>
          <w:rFonts w:ascii="Arial" w:eastAsia="Arial" w:hAnsi="Arial" w:cs="Arial"/>
          <w:bCs/>
        </w:rPr>
        <w:t>Moving blankets (to extent available) for underneath sleeping bags in tents – 1 or 2 per tent</w:t>
      </w:r>
    </w:p>
    <w:p w:rsidR="007143BE" w:rsidRDefault="007143BE" w:rsidP="007143BE">
      <w:pPr>
        <w:ind w:left="360"/>
        <w:rPr>
          <w:rFonts w:ascii="Arial" w:eastAsia="Arial" w:hAnsi="Arial" w:cs="Arial"/>
          <w:bCs/>
        </w:rPr>
      </w:pPr>
      <w:r>
        <w:rPr>
          <w:rFonts w:ascii="Arial" w:eastAsia="Arial" w:hAnsi="Arial" w:cs="Arial"/>
          <w:bCs/>
        </w:rPr>
        <w:t>First aid kit</w:t>
      </w:r>
    </w:p>
    <w:p w:rsidR="00485C40" w:rsidRPr="007143BE" w:rsidRDefault="00485C40" w:rsidP="007143BE">
      <w:pPr>
        <w:ind w:left="360"/>
        <w:rPr>
          <w:rFonts w:ascii="Arial" w:eastAsia="Arial" w:hAnsi="Arial" w:cs="Arial"/>
          <w:bCs/>
        </w:rPr>
      </w:pPr>
      <w:r>
        <w:rPr>
          <w:rFonts w:ascii="Arial" w:eastAsia="Arial" w:hAnsi="Arial" w:cs="Arial"/>
          <w:bCs/>
        </w:rPr>
        <w:t>Snow shovel (1 or more)</w:t>
      </w:r>
    </w:p>
    <w:p w:rsidR="007143BE" w:rsidRPr="007143BE" w:rsidRDefault="007143BE" w:rsidP="007143BE">
      <w:pPr>
        <w:rPr>
          <w:rFonts w:ascii="Arial" w:eastAsia="Arial" w:hAnsi="Arial" w:cs="Arial"/>
          <w:bCs/>
        </w:rPr>
      </w:pPr>
    </w:p>
    <w:p w:rsidR="007143BE" w:rsidRPr="007143BE" w:rsidRDefault="007143BE" w:rsidP="007143BE">
      <w:pPr>
        <w:rPr>
          <w:rFonts w:ascii="Arial" w:eastAsia="Arial" w:hAnsi="Arial" w:cs="Arial"/>
          <w:bCs/>
        </w:rPr>
      </w:pPr>
      <w:r w:rsidRPr="007143BE">
        <w:rPr>
          <w:rFonts w:ascii="Arial" w:eastAsia="Arial" w:hAnsi="Arial" w:cs="Arial"/>
          <w:bCs/>
        </w:rPr>
        <w:t xml:space="preserve">Meals – independent </w:t>
      </w:r>
      <w:r>
        <w:rPr>
          <w:rFonts w:ascii="Arial" w:eastAsia="Arial" w:hAnsi="Arial" w:cs="Arial"/>
          <w:bCs/>
        </w:rPr>
        <w:t>food provisions</w:t>
      </w:r>
      <w:r w:rsidRPr="007143BE">
        <w:rPr>
          <w:rFonts w:ascii="Arial" w:eastAsia="Arial" w:hAnsi="Arial" w:cs="Arial"/>
          <w:bCs/>
        </w:rPr>
        <w:t>:</w:t>
      </w:r>
    </w:p>
    <w:p w:rsidR="007143BE" w:rsidRPr="007143BE" w:rsidRDefault="007143BE" w:rsidP="007143BE">
      <w:pPr>
        <w:ind w:left="360"/>
        <w:rPr>
          <w:rFonts w:ascii="Arial" w:eastAsia="Arial" w:hAnsi="Arial" w:cs="Arial"/>
          <w:bCs/>
        </w:rPr>
      </w:pPr>
      <w:r w:rsidRPr="007143BE">
        <w:rPr>
          <w:rFonts w:ascii="Arial" w:eastAsia="Arial" w:hAnsi="Arial" w:cs="Arial"/>
          <w:bCs/>
        </w:rPr>
        <w:t xml:space="preserve">Saturday </w:t>
      </w:r>
      <w:r>
        <w:rPr>
          <w:rFonts w:ascii="Arial" w:eastAsia="Arial" w:hAnsi="Arial" w:cs="Arial"/>
          <w:bCs/>
        </w:rPr>
        <w:t>–</w:t>
      </w:r>
      <w:r w:rsidRPr="007143BE">
        <w:rPr>
          <w:rFonts w:ascii="Arial" w:eastAsia="Arial" w:hAnsi="Arial" w:cs="Arial"/>
          <w:bCs/>
        </w:rPr>
        <w:t xml:space="preserve"> Lunch</w:t>
      </w:r>
      <w:r w:rsidR="00A015A7">
        <w:rPr>
          <w:rFonts w:ascii="Arial" w:eastAsia="Arial" w:hAnsi="Arial" w:cs="Arial"/>
          <w:bCs/>
        </w:rPr>
        <w:t xml:space="preserve"> (bring a bag lunch?)</w:t>
      </w:r>
      <w:r w:rsidRPr="007143BE">
        <w:rPr>
          <w:rFonts w:ascii="Arial" w:eastAsia="Arial" w:hAnsi="Arial" w:cs="Arial"/>
          <w:bCs/>
        </w:rPr>
        <w:t>, Dinner</w:t>
      </w:r>
    </w:p>
    <w:p w:rsidR="007143BE" w:rsidRPr="007143BE" w:rsidRDefault="007143BE" w:rsidP="007143BE">
      <w:pPr>
        <w:ind w:left="360"/>
        <w:rPr>
          <w:rFonts w:ascii="Arial" w:eastAsia="Arial" w:hAnsi="Arial" w:cs="Arial"/>
          <w:bCs/>
        </w:rPr>
      </w:pPr>
      <w:r w:rsidRPr="007143BE">
        <w:rPr>
          <w:rFonts w:ascii="Arial" w:eastAsia="Arial" w:hAnsi="Arial" w:cs="Arial"/>
          <w:bCs/>
        </w:rPr>
        <w:t xml:space="preserve">Sunday </w:t>
      </w:r>
      <w:r>
        <w:rPr>
          <w:rFonts w:ascii="Arial" w:eastAsia="Arial" w:hAnsi="Arial" w:cs="Arial"/>
          <w:bCs/>
        </w:rPr>
        <w:t>–</w:t>
      </w:r>
      <w:r w:rsidRPr="007143BE">
        <w:rPr>
          <w:rFonts w:ascii="Arial" w:eastAsia="Arial" w:hAnsi="Arial" w:cs="Arial"/>
          <w:bCs/>
        </w:rPr>
        <w:t xml:space="preserve"> Breakfast, Lunch &amp; Dinner</w:t>
      </w:r>
    </w:p>
    <w:p w:rsidR="007143BE" w:rsidRDefault="007143BE" w:rsidP="007143BE">
      <w:pPr>
        <w:ind w:left="360"/>
        <w:rPr>
          <w:rFonts w:ascii="Arial" w:eastAsia="Arial" w:hAnsi="Arial" w:cs="Arial"/>
          <w:bCs/>
        </w:rPr>
      </w:pPr>
      <w:r w:rsidRPr="007143BE">
        <w:rPr>
          <w:rFonts w:ascii="Arial" w:eastAsia="Arial" w:hAnsi="Arial" w:cs="Arial"/>
          <w:bCs/>
        </w:rPr>
        <w:t xml:space="preserve">Monday </w:t>
      </w:r>
      <w:r>
        <w:rPr>
          <w:rFonts w:ascii="Arial" w:eastAsia="Arial" w:hAnsi="Arial" w:cs="Arial"/>
          <w:bCs/>
        </w:rPr>
        <w:t>–</w:t>
      </w:r>
      <w:r w:rsidRPr="007143BE">
        <w:rPr>
          <w:rFonts w:ascii="Arial" w:eastAsia="Arial" w:hAnsi="Arial" w:cs="Arial"/>
          <w:bCs/>
        </w:rPr>
        <w:t xml:space="preserve"> Breakfast</w:t>
      </w:r>
    </w:p>
    <w:p w:rsidR="007143BE" w:rsidRDefault="007143BE" w:rsidP="007143BE">
      <w:pPr>
        <w:ind w:left="360"/>
        <w:rPr>
          <w:rFonts w:ascii="Arial" w:eastAsia="Arial" w:hAnsi="Arial" w:cs="Arial"/>
          <w:bCs/>
        </w:rPr>
      </w:pPr>
      <w:proofErr w:type="gramStart"/>
      <w:r w:rsidRPr="007143BE">
        <w:rPr>
          <w:rFonts w:ascii="Arial" w:eastAsia="Arial" w:hAnsi="Arial" w:cs="Arial"/>
          <w:bCs/>
        </w:rPr>
        <w:t>Suggested foods:  breakfast bars, hot cereal, dehydrated meals, dried meats, fruit, energy bars, crackers, etc.</w:t>
      </w:r>
      <w:proofErr w:type="gramEnd"/>
    </w:p>
    <w:p w:rsidR="007143BE" w:rsidRPr="007143BE" w:rsidRDefault="007143BE" w:rsidP="007143BE">
      <w:pPr>
        <w:ind w:left="360"/>
        <w:rPr>
          <w:rFonts w:ascii="Arial" w:eastAsia="Arial" w:hAnsi="Arial" w:cs="Arial"/>
          <w:bCs/>
        </w:rPr>
      </w:pPr>
      <w:r>
        <w:rPr>
          <w:rFonts w:ascii="Arial" w:eastAsia="Arial" w:hAnsi="Arial" w:cs="Arial"/>
          <w:bCs/>
        </w:rPr>
        <w:t>Bring extra snacks</w:t>
      </w:r>
      <w:r w:rsidR="00485C40">
        <w:rPr>
          <w:rFonts w:ascii="Arial" w:eastAsia="Arial" w:hAnsi="Arial" w:cs="Arial"/>
          <w:bCs/>
        </w:rPr>
        <w:t>:  trail mix, beef jerky, etc.</w:t>
      </w:r>
    </w:p>
    <w:p w:rsidR="00A015A7" w:rsidRPr="007143BE" w:rsidRDefault="00A015A7" w:rsidP="00A015A7">
      <w:pPr>
        <w:rPr>
          <w:rFonts w:ascii="Arial" w:eastAsia="Arial" w:hAnsi="Arial" w:cs="Arial"/>
          <w:bCs/>
        </w:rPr>
      </w:pPr>
    </w:p>
    <w:p w:rsidR="00A015A7" w:rsidRPr="007143BE" w:rsidRDefault="00A015A7" w:rsidP="00A015A7">
      <w:pPr>
        <w:rPr>
          <w:rFonts w:ascii="Arial" w:eastAsia="Arial" w:hAnsi="Arial" w:cs="Arial"/>
          <w:bCs/>
        </w:rPr>
      </w:pPr>
      <w:r>
        <w:rPr>
          <w:rFonts w:ascii="Arial" w:eastAsia="Arial" w:hAnsi="Arial" w:cs="Arial"/>
          <w:bCs/>
        </w:rPr>
        <w:t xml:space="preserve">Personal </w:t>
      </w:r>
      <w:r w:rsidRPr="007143BE">
        <w:rPr>
          <w:rFonts w:ascii="Arial" w:eastAsia="Arial" w:hAnsi="Arial" w:cs="Arial"/>
          <w:bCs/>
        </w:rPr>
        <w:t>Gear – all should get into camp in ONE trip (including Troop gear):</w:t>
      </w:r>
    </w:p>
    <w:p w:rsidR="00A015A7" w:rsidRDefault="00A015A7" w:rsidP="00A015A7">
      <w:pPr>
        <w:ind w:left="360"/>
        <w:rPr>
          <w:rFonts w:ascii="Arial" w:eastAsia="Arial" w:hAnsi="Arial" w:cs="Arial"/>
          <w:bCs/>
        </w:rPr>
      </w:pPr>
      <w:r>
        <w:rPr>
          <w:rFonts w:ascii="Arial" w:eastAsia="Arial" w:hAnsi="Arial" w:cs="Arial"/>
          <w:bCs/>
        </w:rPr>
        <w:t>Snow boots and snow gear; not just hiking boots and regular camping clothing</w:t>
      </w:r>
    </w:p>
    <w:p w:rsidR="00A015A7" w:rsidRPr="00485C40" w:rsidRDefault="00A015A7" w:rsidP="00A015A7">
      <w:pPr>
        <w:ind w:left="360"/>
        <w:rPr>
          <w:rFonts w:ascii="Arial" w:eastAsia="Arial" w:hAnsi="Arial" w:cs="Arial"/>
          <w:bCs/>
        </w:rPr>
      </w:pPr>
      <w:r w:rsidRPr="00485C40">
        <w:rPr>
          <w:rFonts w:ascii="Arial" w:eastAsia="Arial" w:hAnsi="Arial" w:cs="Arial"/>
          <w:bCs/>
        </w:rPr>
        <w:t>Backpack AND “Bluenose sled”</w:t>
      </w:r>
      <w:r>
        <w:rPr>
          <w:rFonts w:ascii="Arial" w:eastAsia="Arial" w:hAnsi="Arial" w:cs="Arial"/>
          <w:bCs/>
        </w:rPr>
        <w:t>; bungee cords/rope to tie gear onto sleds</w:t>
      </w:r>
    </w:p>
    <w:p w:rsidR="00A015A7" w:rsidRPr="00485C40" w:rsidRDefault="00A015A7" w:rsidP="00A015A7">
      <w:pPr>
        <w:ind w:left="360"/>
        <w:rPr>
          <w:rFonts w:ascii="Arial" w:eastAsia="Arial" w:hAnsi="Arial" w:cs="Arial"/>
          <w:bCs/>
        </w:rPr>
      </w:pPr>
      <w:r w:rsidRPr="00485C40">
        <w:rPr>
          <w:rFonts w:ascii="Arial" w:eastAsia="Arial" w:hAnsi="Arial" w:cs="Arial"/>
          <w:bCs/>
        </w:rPr>
        <w:t>Duffel bag or other for excess gear</w:t>
      </w:r>
    </w:p>
    <w:p w:rsidR="00A015A7" w:rsidRPr="00485C40" w:rsidRDefault="00A015A7" w:rsidP="00A015A7">
      <w:pPr>
        <w:ind w:left="360"/>
        <w:rPr>
          <w:rFonts w:ascii="Arial" w:eastAsia="Arial" w:hAnsi="Arial" w:cs="Arial"/>
          <w:bCs/>
        </w:rPr>
      </w:pPr>
      <w:r w:rsidRPr="00485C40">
        <w:rPr>
          <w:rFonts w:ascii="Arial" w:eastAsia="Arial" w:hAnsi="Arial" w:cs="Arial"/>
          <w:bCs/>
        </w:rPr>
        <w:t>Blankets, sleeping bag liners or shells</w:t>
      </w:r>
      <w:r>
        <w:rPr>
          <w:rFonts w:ascii="Arial" w:eastAsia="Arial" w:hAnsi="Arial" w:cs="Arial"/>
          <w:bCs/>
        </w:rPr>
        <w:t>,</w:t>
      </w:r>
      <w:r w:rsidRPr="00485C40">
        <w:rPr>
          <w:rFonts w:ascii="Arial" w:eastAsia="Arial" w:hAnsi="Arial" w:cs="Arial"/>
          <w:bCs/>
        </w:rPr>
        <w:t xml:space="preserve"> and floor liners for tents</w:t>
      </w:r>
      <w:r>
        <w:rPr>
          <w:rFonts w:ascii="Arial" w:eastAsia="Arial" w:hAnsi="Arial" w:cs="Arial"/>
          <w:bCs/>
        </w:rPr>
        <w:t>/warmth at night</w:t>
      </w:r>
    </w:p>
    <w:p w:rsidR="00A015A7" w:rsidRPr="00485C40" w:rsidRDefault="00A015A7" w:rsidP="00A015A7">
      <w:pPr>
        <w:ind w:left="360"/>
        <w:rPr>
          <w:rFonts w:ascii="Arial" w:eastAsia="Arial" w:hAnsi="Arial" w:cs="Arial"/>
          <w:bCs/>
        </w:rPr>
      </w:pPr>
      <w:r w:rsidRPr="00485C40">
        <w:rPr>
          <w:rFonts w:ascii="Arial" w:eastAsia="Arial" w:hAnsi="Arial" w:cs="Arial"/>
          <w:bCs/>
        </w:rPr>
        <w:t xml:space="preserve">Bowl, cup and </w:t>
      </w:r>
      <w:proofErr w:type="gramStart"/>
      <w:r w:rsidRPr="00485C40">
        <w:rPr>
          <w:rFonts w:ascii="Arial" w:eastAsia="Arial" w:hAnsi="Arial" w:cs="Arial"/>
          <w:bCs/>
        </w:rPr>
        <w:t>spork</w:t>
      </w:r>
      <w:proofErr w:type="gramEnd"/>
      <w:r w:rsidRPr="00485C40">
        <w:rPr>
          <w:rFonts w:ascii="Arial" w:eastAsia="Arial" w:hAnsi="Arial" w:cs="Arial"/>
          <w:bCs/>
        </w:rPr>
        <w:t>.</w:t>
      </w:r>
    </w:p>
    <w:p w:rsidR="00A015A7" w:rsidRPr="00485C40" w:rsidRDefault="00A015A7" w:rsidP="00A015A7">
      <w:pPr>
        <w:ind w:left="360"/>
        <w:rPr>
          <w:rFonts w:ascii="Arial" w:eastAsia="Arial" w:hAnsi="Arial" w:cs="Arial"/>
          <w:bCs/>
        </w:rPr>
      </w:pPr>
      <w:r w:rsidRPr="00485C40">
        <w:rPr>
          <w:rFonts w:ascii="Arial" w:eastAsia="Arial" w:hAnsi="Arial" w:cs="Arial"/>
          <w:bCs/>
        </w:rPr>
        <w:t xml:space="preserve">2 </w:t>
      </w:r>
      <w:proofErr w:type="spellStart"/>
      <w:r w:rsidRPr="00485C40">
        <w:rPr>
          <w:rFonts w:ascii="Arial" w:eastAsia="Arial" w:hAnsi="Arial" w:cs="Arial"/>
          <w:bCs/>
        </w:rPr>
        <w:t>Nalgenes</w:t>
      </w:r>
      <w:proofErr w:type="spellEnd"/>
    </w:p>
    <w:p w:rsidR="00A015A7" w:rsidRPr="00485C40" w:rsidRDefault="00A015A7" w:rsidP="00A015A7">
      <w:pPr>
        <w:ind w:left="360"/>
        <w:rPr>
          <w:rFonts w:ascii="Arial" w:eastAsia="Arial" w:hAnsi="Arial" w:cs="Arial"/>
          <w:bCs/>
        </w:rPr>
      </w:pPr>
      <w:r w:rsidRPr="00485C40">
        <w:rPr>
          <w:rFonts w:ascii="Arial" w:eastAsia="Arial" w:hAnsi="Arial" w:cs="Arial"/>
          <w:bCs/>
        </w:rPr>
        <w:t>Daypack</w:t>
      </w:r>
    </w:p>
    <w:p w:rsidR="00A015A7" w:rsidRDefault="00A015A7" w:rsidP="00A015A7">
      <w:pPr>
        <w:ind w:left="360"/>
        <w:rPr>
          <w:rFonts w:ascii="Arial" w:eastAsia="Arial" w:hAnsi="Arial" w:cs="Arial"/>
          <w:bCs/>
        </w:rPr>
      </w:pPr>
      <w:r>
        <w:rPr>
          <w:rFonts w:ascii="Arial" w:eastAsia="Arial" w:hAnsi="Arial" w:cs="Arial"/>
          <w:bCs/>
        </w:rPr>
        <w:t>Personal</w:t>
      </w:r>
      <w:r w:rsidRPr="00485C40">
        <w:rPr>
          <w:rFonts w:ascii="Arial" w:eastAsia="Arial" w:hAnsi="Arial" w:cs="Arial"/>
          <w:bCs/>
        </w:rPr>
        <w:t xml:space="preserve"> TP; think about pee jar</w:t>
      </w:r>
    </w:p>
    <w:p w:rsidR="00A015A7" w:rsidRDefault="00A015A7" w:rsidP="00A015A7">
      <w:pPr>
        <w:ind w:left="360"/>
        <w:rPr>
          <w:rFonts w:ascii="Arial" w:eastAsia="Arial" w:hAnsi="Arial" w:cs="Arial"/>
          <w:bCs/>
        </w:rPr>
      </w:pPr>
      <w:r>
        <w:rPr>
          <w:rFonts w:ascii="Arial" w:eastAsia="Arial" w:hAnsi="Arial" w:cs="Arial"/>
          <w:bCs/>
        </w:rPr>
        <w:t>Chap stick/</w:t>
      </w:r>
      <w:proofErr w:type="spellStart"/>
      <w:r>
        <w:rPr>
          <w:rFonts w:ascii="Arial" w:eastAsia="Arial" w:hAnsi="Arial" w:cs="Arial"/>
          <w:bCs/>
        </w:rPr>
        <w:t>Blistex</w:t>
      </w:r>
      <w:proofErr w:type="spellEnd"/>
    </w:p>
    <w:p w:rsidR="00A015A7" w:rsidRDefault="00A015A7" w:rsidP="00A015A7">
      <w:pPr>
        <w:ind w:left="360"/>
        <w:rPr>
          <w:rFonts w:ascii="Arial" w:eastAsia="Arial" w:hAnsi="Arial" w:cs="Arial"/>
          <w:bCs/>
        </w:rPr>
      </w:pPr>
      <w:r>
        <w:rPr>
          <w:rFonts w:ascii="Arial" w:eastAsia="Arial" w:hAnsi="Arial" w:cs="Arial"/>
          <w:bCs/>
        </w:rPr>
        <w:t>Hand/toe warmers</w:t>
      </w:r>
    </w:p>
    <w:p w:rsidR="00A015A7" w:rsidRDefault="00A015A7" w:rsidP="00A015A7">
      <w:pPr>
        <w:ind w:left="360"/>
        <w:rPr>
          <w:rFonts w:ascii="Arial" w:eastAsia="Arial" w:hAnsi="Arial" w:cs="Arial"/>
          <w:bCs/>
        </w:rPr>
      </w:pPr>
      <w:r>
        <w:rPr>
          <w:rFonts w:ascii="Arial" w:eastAsia="Arial" w:hAnsi="Arial" w:cs="Arial"/>
          <w:bCs/>
        </w:rPr>
        <w:t>Insulated drinking mug</w:t>
      </w:r>
    </w:p>
    <w:p w:rsidR="00A015A7" w:rsidRPr="00485C40" w:rsidRDefault="00A015A7" w:rsidP="00A015A7">
      <w:pPr>
        <w:ind w:left="360"/>
        <w:rPr>
          <w:rFonts w:ascii="Arial" w:eastAsia="Arial" w:hAnsi="Arial" w:cs="Arial"/>
          <w:bCs/>
        </w:rPr>
      </w:pPr>
      <w:r>
        <w:rPr>
          <w:rFonts w:ascii="Arial" w:eastAsia="Arial" w:hAnsi="Arial" w:cs="Arial"/>
          <w:bCs/>
        </w:rPr>
        <w:t>Extra wool hats and winter gloves; face protection; etc.</w:t>
      </w:r>
    </w:p>
    <w:p w:rsidR="00A015A7" w:rsidRPr="007143BE" w:rsidRDefault="00A015A7" w:rsidP="00A015A7">
      <w:pPr>
        <w:rPr>
          <w:rFonts w:ascii="Arial" w:eastAsia="Arial" w:hAnsi="Arial" w:cs="Arial"/>
          <w:bCs/>
        </w:rPr>
      </w:pPr>
    </w:p>
    <w:p w:rsidR="00A015A7" w:rsidRPr="007143BE" w:rsidRDefault="00A015A7" w:rsidP="00A015A7">
      <w:pPr>
        <w:rPr>
          <w:rFonts w:ascii="Arial" w:eastAsia="Arial" w:hAnsi="Arial" w:cs="Arial"/>
          <w:bCs/>
        </w:rPr>
      </w:pPr>
      <w:r w:rsidRPr="007143BE">
        <w:rPr>
          <w:rFonts w:ascii="Arial" w:eastAsia="Arial" w:hAnsi="Arial" w:cs="Arial"/>
          <w:bCs/>
        </w:rPr>
        <w:t xml:space="preserve">Fun </w:t>
      </w:r>
      <w:r>
        <w:rPr>
          <w:rFonts w:ascii="Arial" w:eastAsia="Arial" w:hAnsi="Arial" w:cs="Arial"/>
          <w:bCs/>
        </w:rPr>
        <w:t>options</w:t>
      </w:r>
      <w:r w:rsidRPr="007143BE">
        <w:rPr>
          <w:rFonts w:ascii="Arial" w:eastAsia="Arial" w:hAnsi="Arial" w:cs="Arial"/>
          <w:bCs/>
        </w:rPr>
        <w:t>:</w:t>
      </w:r>
    </w:p>
    <w:p w:rsidR="00A015A7" w:rsidRDefault="00A015A7" w:rsidP="00A015A7">
      <w:pPr>
        <w:ind w:left="360"/>
        <w:rPr>
          <w:rFonts w:ascii="Arial" w:eastAsia="Arial" w:hAnsi="Arial" w:cs="Arial"/>
          <w:bCs/>
        </w:rPr>
      </w:pPr>
      <w:r>
        <w:rPr>
          <w:rFonts w:ascii="Arial" w:eastAsia="Arial" w:hAnsi="Arial" w:cs="Arial"/>
          <w:bCs/>
        </w:rPr>
        <w:t>Participate in Klondike Derby</w:t>
      </w:r>
    </w:p>
    <w:p w:rsidR="00A015A7" w:rsidRPr="00485C40" w:rsidRDefault="00A015A7" w:rsidP="00A015A7">
      <w:pPr>
        <w:ind w:left="360"/>
        <w:rPr>
          <w:rFonts w:ascii="Arial" w:eastAsia="Arial" w:hAnsi="Arial" w:cs="Arial"/>
          <w:bCs/>
        </w:rPr>
      </w:pPr>
      <w:r>
        <w:rPr>
          <w:rFonts w:ascii="Arial" w:eastAsia="Arial" w:hAnsi="Arial" w:cs="Arial"/>
          <w:bCs/>
        </w:rPr>
        <w:t>Build an igloo/</w:t>
      </w:r>
      <w:proofErr w:type="spellStart"/>
      <w:r>
        <w:rPr>
          <w:rFonts w:ascii="Arial" w:eastAsia="Arial" w:hAnsi="Arial" w:cs="Arial"/>
          <w:bCs/>
        </w:rPr>
        <w:t>quinzee</w:t>
      </w:r>
      <w:proofErr w:type="spellEnd"/>
    </w:p>
    <w:p w:rsidR="00A015A7" w:rsidRPr="00485C40" w:rsidRDefault="00A015A7" w:rsidP="00A015A7">
      <w:pPr>
        <w:ind w:left="360"/>
        <w:rPr>
          <w:rFonts w:ascii="Arial" w:eastAsia="Arial" w:hAnsi="Arial" w:cs="Arial"/>
          <w:bCs/>
        </w:rPr>
      </w:pPr>
      <w:r w:rsidRPr="00485C40">
        <w:rPr>
          <w:rFonts w:ascii="Arial" w:eastAsia="Arial" w:hAnsi="Arial" w:cs="Arial"/>
          <w:bCs/>
        </w:rPr>
        <w:t>Sleds</w:t>
      </w:r>
      <w:r>
        <w:rPr>
          <w:rFonts w:ascii="Arial" w:eastAsia="Arial" w:hAnsi="Arial" w:cs="Arial"/>
          <w:bCs/>
        </w:rPr>
        <w:t>, snow saucers</w:t>
      </w:r>
      <w:r w:rsidRPr="00485C40">
        <w:rPr>
          <w:rFonts w:ascii="Arial" w:eastAsia="Arial" w:hAnsi="Arial" w:cs="Arial"/>
          <w:bCs/>
        </w:rPr>
        <w:t xml:space="preserve"> and related</w:t>
      </w:r>
    </w:p>
    <w:p w:rsidR="00A015A7" w:rsidRPr="00485C40" w:rsidRDefault="00A015A7" w:rsidP="00A015A7">
      <w:pPr>
        <w:ind w:left="360"/>
        <w:rPr>
          <w:rFonts w:ascii="Arial" w:eastAsia="Arial" w:hAnsi="Arial" w:cs="Arial"/>
          <w:bCs/>
        </w:rPr>
      </w:pPr>
      <w:r w:rsidRPr="00485C40">
        <w:rPr>
          <w:rFonts w:ascii="Arial" w:eastAsia="Arial" w:hAnsi="Arial" w:cs="Arial"/>
          <w:bCs/>
        </w:rPr>
        <w:t>Snowshoes</w:t>
      </w:r>
    </w:p>
    <w:p w:rsidR="007143BE" w:rsidRPr="007143BE" w:rsidRDefault="007143BE" w:rsidP="007143BE">
      <w:pPr>
        <w:rPr>
          <w:rFonts w:ascii="Arial" w:eastAsia="Arial" w:hAnsi="Arial" w:cs="Arial"/>
          <w:bCs/>
        </w:rPr>
      </w:pPr>
    </w:p>
    <w:p w:rsidR="007143BE" w:rsidRPr="007143BE" w:rsidRDefault="007143BE" w:rsidP="007143BE">
      <w:pPr>
        <w:rPr>
          <w:rFonts w:ascii="Arial" w:eastAsia="Arial" w:hAnsi="Arial" w:cs="Arial"/>
          <w:bCs/>
        </w:rPr>
      </w:pPr>
      <w:r w:rsidRPr="007143BE">
        <w:rPr>
          <w:rFonts w:ascii="Arial" w:eastAsia="Arial" w:hAnsi="Arial" w:cs="Arial"/>
          <w:bCs/>
        </w:rPr>
        <w:t xml:space="preserve">The program staff </w:t>
      </w:r>
      <w:r w:rsidR="00485C40">
        <w:rPr>
          <w:rFonts w:ascii="Arial" w:eastAsia="Arial" w:hAnsi="Arial" w:cs="Arial"/>
          <w:bCs/>
        </w:rPr>
        <w:t xml:space="preserve">may </w:t>
      </w:r>
      <w:r w:rsidRPr="007143BE">
        <w:rPr>
          <w:rFonts w:ascii="Arial" w:eastAsia="Arial" w:hAnsi="Arial" w:cs="Arial"/>
          <w:bCs/>
        </w:rPr>
        <w:t>prepare</w:t>
      </w:r>
      <w:r w:rsidR="00485C40">
        <w:rPr>
          <w:rFonts w:ascii="Arial" w:eastAsia="Arial" w:hAnsi="Arial" w:cs="Arial"/>
          <w:bCs/>
        </w:rPr>
        <w:t xml:space="preserve"> dinners – varies year to year.  At </w:t>
      </w:r>
      <w:r w:rsidR="00A015A7">
        <w:rPr>
          <w:rFonts w:ascii="Arial" w:eastAsia="Arial" w:hAnsi="Arial" w:cs="Arial"/>
          <w:bCs/>
        </w:rPr>
        <w:t>cracker barrels</w:t>
      </w:r>
      <w:r w:rsidR="00485C40">
        <w:rPr>
          <w:rFonts w:ascii="Arial" w:eastAsia="Arial" w:hAnsi="Arial" w:cs="Arial"/>
          <w:bCs/>
        </w:rPr>
        <w:t>, staff provides</w:t>
      </w:r>
      <w:r w:rsidRPr="007143BE">
        <w:rPr>
          <w:rFonts w:ascii="Arial" w:eastAsia="Arial" w:hAnsi="Arial" w:cs="Arial"/>
          <w:bCs/>
        </w:rPr>
        <w:t xml:space="preserve"> hot drinks and food </w:t>
      </w:r>
      <w:r w:rsidR="00485C40">
        <w:rPr>
          <w:rFonts w:ascii="Arial" w:eastAsia="Arial" w:hAnsi="Arial" w:cs="Arial"/>
          <w:bCs/>
        </w:rPr>
        <w:t>prior to bed</w:t>
      </w:r>
      <w:r w:rsidR="00A015A7">
        <w:rPr>
          <w:rFonts w:ascii="Arial" w:eastAsia="Arial" w:hAnsi="Arial" w:cs="Arial"/>
          <w:bCs/>
        </w:rPr>
        <w:t xml:space="preserve">.  Scouts should take two </w:t>
      </w:r>
      <w:proofErr w:type="spellStart"/>
      <w:r w:rsidR="00A015A7">
        <w:rPr>
          <w:rFonts w:ascii="Arial" w:eastAsia="Arial" w:hAnsi="Arial" w:cs="Arial"/>
          <w:bCs/>
        </w:rPr>
        <w:t>nalgenes</w:t>
      </w:r>
      <w:proofErr w:type="spellEnd"/>
      <w:r w:rsidR="00A015A7">
        <w:rPr>
          <w:rFonts w:ascii="Arial" w:eastAsia="Arial" w:hAnsi="Arial" w:cs="Arial"/>
          <w:bCs/>
        </w:rPr>
        <w:t xml:space="preserve"> each to cracker barrel, to get hot water for nighttime.</w:t>
      </w:r>
    </w:p>
    <w:p w:rsidR="007143BE" w:rsidRPr="007143BE" w:rsidRDefault="007143BE" w:rsidP="007143BE">
      <w:pPr>
        <w:rPr>
          <w:rFonts w:ascii="Arial" w:eastAsia="Arial" w:hAnsi="Arial" w:cs="Arial"/>
          <w:bCs/>
        </w:rPr>
      </w:pPr>
    </w:p>
    <w:p w:rsidR="007143BE" w:rsidRPr="007143BE" w:rsidRDefault="007143BE" w:rsidP="007143BE">
      <w:pPr>
        <w:rPr>
          <w:rFonts w:ascii="Arial" w:eastAsia="Arial" w:hAnsi="Arial" w:cs="Arial"/>
          <w:bCs/>
        </w:rPr>
      </w:pPr>
    </w:p>
    <w:sectPr w:rsidR="007143BE" w:rsidRPr="007143BE" w:rsidSect="00FB4D97">
      <w:headerReference w:type="default" r:id="rId9"/>
      <w:footerReference w:type="default" r:id="rId10"/>
      <w:pgSz w:w="12240" w:h="15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BB1" w:rsidRDefault="00373BB1">
      <w:r>
        <w:separator/>
      </w:r>
    </w:p>
  </w:endnote>
  <w:endnote w:type="continuationSeparator" w:id="0">
    <w:p w:rsidR="00373BB1" w:rsidRDefault="0037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5F" w:rsidRDefault="0065735F">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BB1" w:rsidRDefault="00373BB1">
      <w:r>
        <w:separator/>
      </w:r>
    </w:p>
  </w:footnote>
  <w:footnote w:type="continuationSeparator" w:id="0">
    <w:p w:rsidR="00373BB1" w:rsidRDefault="00373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5F" w:rsidRDefault="0065735F">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EF7"/>
    <w:multiLevelType w:val="multilevel"/>
    <w:tmpl w:val="C68A3D70"/>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
    <w:nsid w:val="057F1AFF"/>
    <w:multiLevelType w:val="multilevel"/>
    <w:tmpl w:val="D4A07652"/>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
    <w:nsid w:val="094D78EA"/>
    <w:multiLevelType w:val="hybridMultilevel"/>
    <w:tmpl w:val="048A8276"/>
    <w:lvl w:ilvl="0" w:tplc="8E864FEC">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D3345"/>
    <w:multiLevelType w:val="hybridMultilevel"/>
    <w:tmpl w:val="4522B40C"/>
    <w:lvl w:ilvl="0" w:tplc="8E864FEC">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721F8"/>
    <w:multiLevelType w:val="multilevel"/>
    <w:tmpl w:val="AB3A5A6A"/>
    <w:lvl w:ilvl="0">
      <w:start w:val="1"/>
      <w:numFmt w:val="bullet"/>
      <w:lvlText w:val="•"/>
      <w:lvlJc w:val="left"/>
      <w:rPr>
        <w:rFonts w:ascii="Arial" w:eastAsia="Arial" w:hAnsi="Arial" w:cs="Arial"/>
        <w:color w:val="000000"/>
        <w:position w:val="0"/>
      </w:rPr>
    </w:lvl>
    <w:lvl w:ilvl="1">
      <w:start w:val="1"/>
      <w:numFmt w:val="bullet"/>
      <w:lvlText w:val="o"/>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o"/>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o"/>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5">
    <w:nsid w:val="2E495E62"/>
    <w:multiLevelType w:val="hybridMultilevel"/>
    <w:tmpl w:val="347E2612"/>
    <w:lvl w:ilvl="0" w:tplc="8E864FEC">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D11A9"/>
    <w:multiLevelType w:val="multilevel"/>
    <w:tmpl w:val="43489412"/>
    <w:styleLink w:val="List1"/>
    <w:lvl w:ilvl="0">
      <w:start w:val="1"/>
      <w:numFmt w:val="bullet"/>
      <w:lvlText w:val="•"/>
      <w:lvlJc w:val="left"/>
      <w:rPr>
        <w:rFonts w:ascii="Arial" w:eastAsia="Arial" w:hAnsi="Arial" w:cs="Arial"/>
        <w:color w:val="000000"/>
        <w:position w:val="0"/>
      </w:rPr>
    </w:lvl>
    <w:lvl w:ilvl="1">
      <w:start w:val="1"/>
      <w:numFmt w:val="bullet"/>
      <w:lvlText w:val="o"/>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o"/>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o"/>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7">
    <w:nsid w:val="3953602D"/>
    <w:multiLevelType w:val="hybridMultilevel"/>
    <w:tmpl w:val="B4C6B90A"/>
    <w:lvl w:ilvl="0" w:tplc="8E864FEC">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E3E4E"/>
    <w:multiLevelType w:val="hybridMultilevel"/>
    <w:tmpl w:val="0EF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200D1"/>
    <w:multiLevelType w:val="hybridMultilevel"/>
    <w:tmpl w:val="E66A14B6"/>
    <w:lvl w:ilvl="0" w:tplc="8E864FEC">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A035F2"/>
    <w:multiLevelType w:val="multilevel"/>
    <w:tmpl w:val="88B28D52"/>
    <w:lvl w:ilvl="0">
      <w:start w:val="1"/>
      <w:numFmt w:val="bullet"/>
      <w:lvlText w:val="•"/>
      <w:lvlJc w:val="left"/>
      <w:rPr>
        <w:rFonts w:ascii="Arial" w:eastAsia="Arial" w:hAnsi="Arial" w:cs="Arial"/>
        <w:color w:val="000000"/>
        <w:position w:val="0"/>
      </w:rPr>
    </w:lvl>
    <w:lvl w:ilvl="1">
      <w:start w:val="1"/>
      <w:numFmt w:val="bullet"/>
      <w:lvlText w:val="o"/>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o"/>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o"/>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11">
    <w:nsid w:val="4FE82D8C"/>
    <w:multiLevelType w:val="multilevel"/>
    <w:tmpl w:val="0928BD08"/>
    <w:styleLink w:val="List0"/>
    <w:lvl w:ilvl="0">
      <w:start w:val="1"/>
      <w:numFmt w:val="bullet"/>
      <w:lvlText w:val="•"/>
      <w:lvlJc w:val="left"/>
      <w:rPr>
        <w:rFonts w:ascii="Arial" w:eastAsia="Arial" w:hAnsi="Arial" w:cs="Arial"/>
        <w:color w:val="000000"/>
        <w:position w:val="0"/>
      </w:rPr>
    </w:lvl>
    <w:lvl w:ilvl="1">
      <w:start w:val="1"/>
      <w:numFmt w:val="bullet"/>
      <w:lvlText w:val="o"/>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o"/>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o"/>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12">
    <w:nsid w:val="60921118"/>
    <w:multiLevelType w:val="hybridMultilevel"/>
    <w:tmpl w:val="CD6C4284"/>
    <w:lvl w:ilvl="0" w:tplc="8E864FEC">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0E07F3"/>
    <w:multiLevelType w:val="hybridMultilevel"/>
    <w:tmpl w:val="8C90D908"/>
    <w:lvl w:ilvl="0" w:tplc="8E864FEC">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5618FB"/>
    <w:multiLevelType w:val="hybridMultilevel"/>
    <w:tmpl w:val="2AC4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4"/>
  </w:num>
  <w:num w:numId="5">
    <w:abstractNumId w:val="0"/>
  </w:num>
  <w:num w:numId="6">
    <w:abstractNumId w:val="6"/>
  </w:num>
  <w:num w:numId="7">
    <w:abstractNumId w:val="8"/>
  </w:num>
  <w:num w:numId="8">
    <w:abstractNumId w:val="14"/>
  </w:num>
  <w:num w:numId="9">
    <w:abstractNumId w:val="13"/>
  </w:num>
  <w:num w:numId="10">
    <w:abstractNumId w:val="3"/>
  </w:num>
  <w:num w:numId="11">
    <w:abstractNumId w:val="12"/>
  </w:num>
  <w:num w:numId="12">
    <w:abstractNumId w:val="5"/>
  </w:num>
  <w:num w:numId="13">
    <w:abstractNumId w:val="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5735F"/>
    <w:rsid w:val="00051FA1"/>
    <w:rsid w:val="000A7542"/>
    <w:rsid w:val="00130EE6"/>
    <w:rsid w:val="001A2506"/>
    <w:rsid w:val="002374FF"/>
    <w:rsid w:val="00280B63"/>
    <w:rsid w:val="002B14D0"/>
    <w:rsid w:val="00301F84"/>
    <w:rsid w:val="00373BB1"/>
    <w:rsid w:val="00485C40"/>
    <w:rsid w:val="00552BD7"/>
    <w:rsid w:val="0065735F"/>
    <w:rsid w:val="00692719"/>
    <w:rsid w:val="00701439"/>
    <w:rsid w:val="007143BE"/>
    <w:rsid w:val="007547EA"/>
    <w:rsid w:val="007A5D87"/>
    <w:rsid w:val="007A659A"/>
    <w:rsid w:val="007C14EF"/>
    <w:rsid w:val="008D1E80"/>
    <w:rsid w:val="00A015A7"/>
    <w:rsid w:val="00AD4512"/>
    <w:rsid w:val="00B8348A"/>
    <w:rsid w:val="00BB3A8F"/>
    <w:rsid w:val="00BC024D"/>
    <w:rsid w:val="00CA5564"/>
    <w:rsid w:val="00D1432E"/>
    <w:rsid w:val="00DF32B5"/>
    <w:rsid w:val="00EA69B9"/>
    <w:rsid w:val="00EE4C78"/>
    <w:rsid w:val="00F3496F"/>
    <w:rsid w:val="00F37F01"/>
    <w:rsid w:val="00FA7C04"/>
    <w:rsid w:val="00FB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ourier New" w:hAnsi="Arial Unicode M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Heading2A">
    <w:name w:val="Heading 2 A"/>
    <w:next w:val="Normal"/>
    <w:pPr>
      <w:keepNext/>
      <w:widowControl w:val="0"/>
      <w:spacing w:line="360" w:lineRule="auto"/>
      <w:jc w:val="center"/>
      <w:outlineLvl w:val="1"/>
    </w:pPr>
    <w:rPr>
      <w:rFonts w:eastAsia="Times New Roman"/>
      <w:b/>
      <w:bCs/>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21"/>
    <w:pPr>
      <w:numPr>
        <w:numId w:val="6"/>
      </w:numPr>
    </w:pPr>
  </w:style>
  <w:style w:type="numbering" w:customStyle="1" w:styleId="List21">
    <w:name w:val="List 21"/>
  </w:style>
  <w:style w:type="character" w:customStyle="1" w:styleId="Link">
    <w:name w:val="Link"/>
    <w:rPr>
      <w:color w:val="000099"/>
      <w:u w:val="single"/>
    </w:rPr>
  </w:style>
  <w:style w:type="character" w:customStyle="1" w:styleId="Hyperlink0">
    <w:name w:val="Hyperlink.0"/>
    <w:basedOn w:val="Link"/>
    <w:rPr>
      <w:rFonts w:ascii="Arial" w:eastAsia="Arial" w:hAnsi="Arial" w:cs="Arial"/>
      <w:color w:val="011EA9"/>
      <w:u w:val="single"/>
    </w:rPr>
  </w:style>
  <w:style w:type="paragraph" w:styleId="BodyText">
    <w:name w:val="Body Text"/>
    <w:pPr>
      <w:widowControl w:val="0"/>
      <w:spacing w:line="360" w:lineRule="auto"/>
    </w:pPr>
    <w:rPr>
      <w:rFonts w:hAnsi="Arial Unicode MS" w:cs="Arial Unicode MS"/>
      <w:color w:val="000000"/>
      <w:sz w:val="24"/>
      <w:szCs w:val="24"/>
    </w:rPr>
  </w:style>
  <w:style w:type="paragraph" w:customStyle="1" w:styleId="Heading1A">
    <w:name w:val="Heading 1 A"/>
    <w:next w:val="Normal"/>
    <w:pPr>
      <w:keepNext/>
      <w:widowControl w:val="0"/>
      <w:spacing w:line="360" w:lineRule="auto"/>
      <w:outlineLvl w:val="0"/>
    </w:pPr>
    <w:rPr>
      <w:rFonts w:hAnsi="Arial Unicode MS" w:cs="Arial Unicode MS"/>
      <w:b/>
      <w:bCs/>
      <w:color w:val="000000"/>
      <w:sz w:val="24"/>
      <w:szCs w:val="24"/>
    </w:rPr>
  </w:style>
  <w:style w:type="paragraph" w:styleId="BalloonText">
    <w:name w:val="Balloon Text"/>
    <w:basedOn w:val="Normal"/>
    <w:link w:val="BalloonTextChar"/>
    <w:uiPriority w:val="99"/>
    <w:semiHidden/>
    <w:unhideWhenUsed/>
    <w:rsid w:val="00701439"/>
    <w:rPr>
      <w:rFonts w:ascii="Tahoma" w:hAnsi="Tahoma" w:cs="Tahoma"/>
      <w:sz w:val="16"/>
      <w:szCs w:val="16"/>
    </w:rPr>
  </w:style>
  <w:style w:type="character" w:customStyle="1" w:styleId="BalloonTextChar">
    <w:name w:val="Balloon Text Char"/>
    <w:basedOn w:val="DefaultParagraphFont"/>
    <w:link w:val="BalloonText"/>
    <w:uiPriority w:val="99"/>
    <w:semiHidden/>
    <w:rsid w:val="00701439"/>
    <w:rPr>
      <w:rFonts w:ascii="Tahoma" w:hAnsi="Tahoma" w:cs="Tahoma"/>
      <w:color w:val="000000"/>
      <w:sz w:val="16"/>
      <w:szCs w:val="16"/>
    </w:rPr>
  </w:style>
  <w:style w:type="table" w:styleId="TableGrid">
    <w:name w:val="Table Grid"/>
    <w:basedOn w:val="TableNormal"/>
    <w:uiPriority w:val="59"/>
    <w:rsid w:val="0070143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D97"/>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paragraph" w:styleId="Revision">
    <w:name w:val="Revision"/>
    <w:hidden/>
    <w:uiPriority w:val="99"/>
    <w:semiHidden/>
    <w:rsid w:val="00CA5564"/>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ourier New" w:hAnsi="Arial Unicode M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Heading2A">
    <w:name w:val="Heading 2 A"/>
    <w:next w:val="Normal"/>
    <w:pPr>
      <w:keepNext/>
      <w:widowControl w:val="0"/>
      <w:spacing w:line="360" w:lineRule="auto"/>
      <w:jc w:val="center"/>
      <w:outlineLvl w:val="1"/>
    </w:pPr>
    <w:rPr>
      <w:rFonts w:eastAsia="Times New Roman"/>
      <w:b/>
      <w:bCs/>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21"/>
    <w:pPr>
      <w:numPr>
        <w:numId w:val="6"/>
      </w:numPr>
    </w:pPr>
  </w:style>
  <w:style w:type="numbering" w:customStyle="1" w:styleId="List21">
    <w:name w:val="List 21"/>
  </w:style>
  <w:style w:type="character" w:customStyle="1" w:styleId="Link">
    <w:name w:val="Link"/>
    <w:rPr>
      <w:color w:val="000099"/>
      <w:u w:val="single"/>
    </w:rPr>
  </w:style>
  <w:style w:type="character" w:customStyle="1" w:styleId="Hyperlink0">
    <w:name w:val="Hyperlink.0"/>
    <w:basedOn w:val="Link"/>
    <w:rPr>
      <w:rFonts w:ascii="Arial" w:eastAsia="Arial" w:hAnsi="Arial" w:cs="Arial"/>
      <w:color w:val="011EA9"/>
      <w:u w:val="single"/>
    </w:rPr>
  </w:style>
  <w:style w:type="paragraph" w:styleId="BodyText">
    <w:name w:val="Body Text"/>
    <w:pPr>
      <w:widowControl w:val="0"/>
      <w:spacing w:line="360" w:lineRule="auto"/>
    </w:pPr>
    <w:rPr>
      <w:rFonts w:hAnsi="Arial Unicode MS" w:cs="Arial Unicode MS"/>
      <w:color w:val="000000"/>
      <w:sz w:val="24"/>
      <w:szCs w:val="24"/>
    </w:rPr>
  </w:style>
  <w:style w:type="paragraph" w:customStyle="1" w:styleId="Heading1A">
    <w:name w:val="Heading 1 A"/>
    <w:next w:val="Normal"/>
    <w:pPr>
      <w:keepNext/>
      <w:widowControl w:val="0"/>
      <w:spacing w:line="360" w:lineRule="auto"/>
      <w:outlineLvl w:val="0"/>
    </w:pPr>
    <w:rPr>
      <w:rFonts w:hAnsi="Arial Unicode MS" w:cs="Arial Unicode MS"/>
      <w:b/>
      <w:bCs/>
      <w:color w:val="000000"/>
      <w:sz w:val="24"/>
      <w:szCs w:val="24"/>
    </w:rPr>
  </w:style>
  <w:style w:type="paragraph" w:styleId="BalloonText">
    <w:name w:val="Balloon Text"/>
    <w:basedOn w:val="Normal"/>
    <w:link w:val="BalloonTextChar"/>
    <w:uiPriority w:val="99"/>
    <w:semiHidden/>
    <w:unhideWhenUsed/>
    <w:rsid w:val="00701439"/>
    <w:rPr>
      <w:rFonts w:ascii="Tahoma" w:hAnsi="Tahoma" w:cs="Tahoma"/>
      <w:sz w:val="16"/>
      <w:szCs w:val="16"/>
    </w:rPr>
  </w:style>
  <w:style w:type="character" w:customStyle="1" w:styleId="BalloonTextChar">
    <w:name w:val="Balloon Text Char"/>
    <w:basedOn w:val="DefaultParagraphFont"/>
    <w:link w:val="BalloonText"/>
    <w:uiPriority w:val="99"/>
    <w:semiHidden/>
    <w:rsid w:val="00701439"/>
    <w:rPr>
      <w:rFonts w:ascii="Tahoma" w:hAnsi="Tahoma" w:cs="Tahoma"/>
      <w:color w:val="000000"/>
      <w:sz w:val="16"/>
      <w:szCs w:val="16"/>
    </w:rPr>
  </w:style>
  <w:style w:type="table" w:styleId="TableGrid">
    <w:name w:val="Table Grid"/>
    <w:basedOn w:val="TableNormal"/>
    <w:uiPriority w:val="59"/>
    <w:rsid w:val="0070143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D97"/>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paragraph" w:styleId="Revision">
    <w:name w:val="Revision"/>
    <w:hidden/>
    <w:uiPriority w:val="99"/>
    <w:semiHidden/>
    <w:rsid w:val="00CA5564"/>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82746">
      <w:bodyDiv w:val="1"/>
      <w:marLeft w:val="0"/>
      <w:marRight w:val="0"/>
      <w:marTop w:val="0"/>
      <w:marBottom w:val="0"/>
      <w:divBdr>
        <w:top w:val="none" w:sz="0" w:space="0" w:color="auto"/>
        <w:left w:val="none" w:sz="0" w:space="0" w:color="auto"/>
        <w:bottom w:val="none" w:sz="0" w:space="0" w:color="auto"/>
        <w:right w:val="none" w:sz="0" w:space="0" w:color="auto"/>
      </w:divBdr>
    </w:div>
    <w:div w:id="774712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TPC Associates, Inc.</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Johns</dc:creator>
  <cp:lastModifiedBy>andy@teamjohns.com</cp:lastModifiedBy>
  <cp:revision>4</cp:revision>
  <cp:lastPrinted>2017-11-02T14:59:00Z</cp:lastPrinted>
  <dcterms:created xsi:type="dcterms:W3CDTF">2018-02-12T19:06:00Z</dcterms:created>
  <dcterms:modified xsi:type="dcterms:W3CDTF">2018-02-12T19:51:00Z</dcterms:modified>
</cp:coreProperties>
</file>